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09" w:rsidRPr="00CA2E4E" w:rsidRDefault="00D03920" w:rsidP="00ED6755">
      <w:pPr>
        <w:jc w:val="center"/>
        <w:rPr>
          <w:sz w:val="4"/>
          <w:szCs w:val="4"/>
          <w:rtl/>
        </w:rPr>
      </w:pPr>
      <w:r w:rsidRPr="00D0392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7.35pt;margin-top:-3.6pt;width:165pt;height:36pt;z-index:251660288" stroked="f">
            <v:textbox>
              <w:txbxContent>
                <w:p w:rsidR="000552D4" w:rsidRPr="009639F7" w:rsidRDefault="000552D4" w:rsidP="000552D4">
                  <w:pPr>
                    <w:jc w:val="right"/>
                    <w:rPr>
                      <w:rFonts w:ascii="Times New Roman" w:eastAsia="Times New Roman" w:hAnsi="Times New Roman" w:cs="Amiri Quran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9639F7">
                    <w:rPr>
                      <w:rFonts w:ascii="Times New Roman" w:eastAsia="Times New Roman" w:hAnsi="Times New Roman" w:cs="Amiri Quran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السنة الجامعية 2017-2018</w:t>
                  </w:r>
                </w:p>
                <w:p w:rsidR="000552D4" w:rsidRDefault="000552D4" w:rsidP="000552D4"/>
              </w:txbxContent>
            </v:textbox>
          </v:shape>
        </w:pict>
      </w:r>
      <w:r w:rsidR="00ED6755" w:rsidRPr="00ED6755">
        <w:rPr>
          <w:noProof/>
        </w:rPr>
        <w:drawing>
          <wp:inline distT="0" distB="0" distL="0" distR="0">
            <wp:extent cx="1619250" cy="1033647"/>
            <wp:effectExtent l="19050" t="0" r="0" b="0"/>
            <wp:docPr id="1" name="Image 0" descr="Logo Arabe_Franç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be_Franç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3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755" w:rsidRPr="00D44F39" w:rsidRDefault="00ED6755" w:rsidP="009639F7">
      <w:pPr>
        <w:bidi/>
        <w:spacing w:after="0" w:line="240" w:lineRule="auto"/>
        <w:jc w:val="center"/>
        <w:rPr>
          <w:rFonts w:cs="Amiri Quran"/>
          <w:sz w:val="24"/>
          <w:szCs w:val="24"/>
          <w:rtl/>
        </w:rPr>
      </w:pP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مركز دراسات الدكتوراه " الإنسان و المجال في العالم المتوسطي"</w:t>
      </w:r>
    </w:p>
    <w:p w:rsidR="00CA2E4E" w:rsidRDefault="00D03920" w:rsidP="00CA2E4E">
      <w:pPr>
        <w:tabs>
          <w:tab w:val="left" w:pos="6700"/>
        </w:tabs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</w:pPr>
      <w:r>
        <w:rPr>
          <w:rFonts w:ascii="Times New Roman" w:eastAsia="Times New Roman" w:hAnsi="Times New Roman" w:cs="Amiri Quran"/>
          <w:b/>
          <w:bCs/>
          <w:noProof/>
          <w:sz w:val="28"/>
          <w:szCs w:val="28"/>
        </w:rPr>
        <w:pict>
          <v:shape id="_x0000_s1032" type="#_x0000_t202" style="position:absolute;left:0;text-align:left;margin-left:-17.65pt;margin-top:9.1pt;width:499.5pt;height:27.7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CA2E4E" w:rsidRPr="000552D4" w:rsidRDefault="00CA2E4E" w:rsidP="00CA2E4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0552D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 xml:space="preserve">إعادة التسجيل في الدكتوراه </w:t>
                  </w:r>
                </w:p>
              </w:txbxContent>
            </v:textbox>
          </v:shape>
        </w:pict>
      </w:r>
      <w:r w:rsidR="00CA2E4E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ab/>
      </w:r>
    </w:p>
    <w:p w:rsidR="00CA2E4E" w:rsidRDefault="00CA2E4E" w:rsidP="00CA2E4E">
      <w:p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</w:pPr>
    </w:p>
    <w:p w:rsidR="00CA2E4E" w:rsidRDefault="00CA2E4E" w:rsidP="00CA2E4E">
      <w:p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</w:pPr>
    </w:p>
    <w:p w:rsidR="00DC2D7B" w:rsidRDefault="00CA2E4E" w:rsidP="00DC2D7B">
      <w:p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</w:pPr>
      <w:r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 xml:space="preserve">     </w:t>
      </w:r>
      <w:r w:rsidR="00525DBB"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يعلن عميد كلية الآداب و العلوم الإنسانية بالرباط إلى كافة طلبة سلك الدكتوراه أن إعادة التسجيل بمركز دراسات الدكتوراه "الإنسان و المجال في العالم المتوسطي" برسم السنة الجامعية</w:t>
      </w:r>
    </w:p>
    <w:p w:rsidR="00525DBB" w:rsidRPr="009639F7" w:rsidRDefault="00525DBB" w:rsidP="00DC2D7B">
      <w:p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 xml:space="preserve"> 201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7</w:t>
      </w:r>
      <w:r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-</w:t>
      </w:r>
      <w:r w:rsidR="00DC2D7B"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 xml:space="preserve"> </w:t>
      </w:r>
      <w:r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201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8</w:t>
      </w:r>
      <w:r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 xml:space="preserve"> مفتوح من: </w:t>
      </w:r>
    </w:p>
    <w:p w:rsidR="00525DBB" w:rsidRPr="00DC2D7B" w:rsidRDefault="006852E7" w:rsidP="00DC2D7B">
      <w:p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4"/>
          <w:szCs w:val="24"/>
          <w:rtl/>
          <w:lang w:bidi="ar-MA"/>
        </w:rPr>
      </w:pP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16</w:t>
      </w:r>
      <w:r w:rsidR="00525DBB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="00525DBB"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أكتوبر إلى غاية</w:t>
      </w:r>
      <w:r w:rsidR="00525DBB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15 دجنبر</w:t>
      </w:r>
      <w:r w:rsidR="00525DBB"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 xml:space="preserve"> </w:t>
      </w:r>
      <w:r w:rsidR="00525DBB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2017</w:t>
      </w:r>
      <w:r w:rsidR="00DC2D7B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،</w:t>
      </w:r>
      <w:r w:rsidR="00DC2D7B" w:rsidRPr="00DC2D7B">
        <w:rPr>
          <w:rFonts w:ascii="Times New Roman" w:eastAsia="Times New Roman" w:hAnsi="Times New Roman" w:cs="Amiri Quran"/>
          <w:b/>
          <w:bCs/>
          <w:sz w:val="24"/>
          <w:szCs w:val="24"/>
          <w:u w:val="single"/>
          <w:lang w:bidi="ar-MA"/>
        </w:rPr>
        <w:t xml:space="preserve"> </w:t>
      </w:r>
      <w:r w:rsidR="00525DBB" w:rsidRPr="00DC2D7B">
        <w:rPr>
          <w:rFonts w:ascii="Times New Roman" w:eastAsia="Times New Roman" w:hAnsi="Times New Roman" w:cs="Amiri Quran"/>
          <w:b/>
          <w:bCs/>
          <w:sz w:val="24"/>
          <w:szCs w:val="24"/>
          <w:u w:val="single"/>
          <w:rtl/>
          <w:lang w:bidi="ar-MA"/>
        </w:rPr>
        <w:t>تعتبر هذه الآجال ملزمة و لن يقبل أي تسجيل بعد هذا التاريخ</w:t>
      </w:r>
    </w:p>
    <w:p w:rsidR="00057C60" w:rsidRPr="00542437" w:rsidRDefault="00F340D8" w:rsidP="00F340D8">
      <w:pPr>
        <w:bidi/>
        <w:spacing w:after="0" w:line="240" w:lineRule="auto"/>
        <w:ind w:left="360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يحتوي </w:t>
      </w:r>
      <w:r w:rsidR="00057C60"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ملف إعادة التسجيل على الوثائق التالية: </w:t>
      </w:r>
    </w:p>
    <w:p w:rsidR="00057C60" w:rsidRPr="00315CBE" w:rsidRDefault="00752FE8" w:rsidP="00F340D8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يحمل</w:t>
      </w:r>
      <w:r w:rsidR="00F340D8" w:rsidRPr="00315CBE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 xml:space="preserve"> </w:t>
      </w:r>
      <w:r w:rsidR="00525DBB" w:rsidRPr="00315CBE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مطبوع إعادة التسجيل</w:t>
      </w:r>
      <w:r w:rsidR="00057C60" w:rsidRPr="00315CBE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="00525DBB" w:rsidRPr="00315CBE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من موقع الكلية</w:t>
      </w:r>
      <w:r w:rsidR="00315CBE" w:rsidRPr="00315CBE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="00315CBE"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>)</w:t>
      </w:r>
      <w:r w:rsidR="00315CBE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="00315CBE"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>(</w:t>
      </w:r>
      <w:r w:rsidR="00315CBE" w:rsidRPr="00315CBE">
        <w:rPr>
          <w:rStyle w:val="Lienhypertexte"/>
          <w:rFonts w:ascii="Garamond" w:hAnsi="Garamond" w:cs="Tahoma"/>
          <w:sz w:val="36"/>
          <w:szCs w:val="36"/>
        </w:rPr>
        <w:t>www.flsh.ac.ma</w:t>
      </w:r>
      <w:r w:rsidR="0014036F" w:rsidRPr="00315CBE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،</w:t>
      </w:r>
      <w:r w:rsid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و</w:t>
      </w:r>
      <w:r w:rsidR="0014036F" w:rsidRPr="00315CBE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="0014036F" w:rsidRPr="00315CBE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يعبأ إلكترونيا مع ضرورة احترام كل الخانات</w:t>
      </w:r>
      <w:r w:rsidR="00CA2E4E" w:rsidRPr="00315CBE"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 xml:space="preserve"> </w:t>
      </w:r>
      <w:r w:rsidR="0014036F" w:rsidRPr="00315CBE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>الواردة فيه</w:t>
      </w:r>
      <w:r w:rsid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،</w:t>
      </w:r>
    </w:p>
    <w:p w:rsidR="00A43F89" w:rsidRPr="00542437" w:rsidRDefault="00CA2E4E" w:rsidP="00542437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مطبوع للتذكير</w:t>
      </w:r>
      <w:r w:rsidR="00B55FAB"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بالضابطة 5 و 6 من ميثاق الأطروحة لجامعة محمد الخامس الرباط</w:t>
      </w:r>
      <w:r w:rsid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،</w:t>
      </w:r>
      <w:r w:rsidR="0014036F"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</w:p>
    <w:p w:rsidR="00D44F39" w:rsidRPr="00F340D8" w:rsidRDefault="00D44F39" w:rsidP="00F340D8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 w:rsidRP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طلب خطي للتمديد بالنسبة للطل</w:t>
      </w:r>
      <w:r w:rsidR="00CA2E4E" w:rsidRP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بة الذين تجاوزوا 3 سنوات موقعة </w:t>
      </w:r>
      <w:r w:rsidRP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من طرف الطالب و حامل </w:t>
      </w:r>
      <w:r w:rsidR="00CA2E4E" w:rsidRPr="00F340D8"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 xml:space="preserve">     </w:t>
      </w:r>
      <w:r w:rsidRPr="00F340D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لموافقة الأستاذ المشرف و توقيع رئيس التكوين.</w:t>
      </w:r>
    </w:p>
    <w:p w:rsidR="00D44F39" w:rsidRPr="00542437" w:rsidRDefault="00D44F39" w:rsidP="00752FE8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</w:pPr>
      <w:r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مصار</w:t>
      </w:r>
      <w:r w:rsidR="00DC2D7B"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ي</w:t>
      </w:r>
      <w:r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ف التسجيل</w:t>
      </w:r>
      <w:r w:rsidR="00752F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MA"/>
        </w:rPr>
        <w:t xml:space="preserve">: </w:t>
      </w:r>
      <w:r w:rsidR="00752FE8"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400</w:t>
      </w:r>
      <w:r w:rsidR="00752FE8" w:rsidRPr="00542437"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 xml:space="preserve"> </w:t>
      </w:r>
      <w:r w:rsidR="00752FE8" w:rsidRPr="0054243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درهم</w:t>
      </w:r>
    </w:p>
    <w:p w:rsidR="00A37157" w:rsidRDefault="00A37157">
      <w:pPr>
        <w:rPr>
          <w:rFonts w:cs="Amiri Quran"/>
        </w:rPr>
      </w:pPr>
      <w:r>
        <w:rPr>
          <w:rFonts w:cs="Amiri Quran"/>
        </w:rPr>
        <w:br w:type="page"/>
      </w:r>
    </w:p>
    <w:p w:rsidR="00A37157" w:rsidRDefault="00D03920" w:rsidP="00A37157">
      <w:pPr>
        <w:jc w:val="center"/>
        <w:rPr>
          <w:rtl/>
        </w:rPr>
      </w:pPr>
      <w:r>
        <w:rPr>
          <w:noProof/>
          <w:rtl/>
        </w:rPr>
        <w:lastRenderedPageBreak/>
        <w:pict>
          <v:shape id="_x0000_s1026" type="#_x0000_t202" style="position:absolute;left:0;text-align:left;margin-left:327.35pt;margin-top:-8.1pt;width:165pt;height:36pt;z-index:251658240" stroked="f">
            <v:textbox>
              <w:txbxContent>
                <w:p w:rsidR="009639F7" w:rsidRPr="009639F7" w:rsidRDefault="009639F7" w:rsidP="009639F7">
                  <w:pPr>
                    <w:jc w:val="right"/>
                    <w:rPr>
                      <w:rFonts w:ascii="Times New Roman" w:eastAsia="Times New Roman" w:hAnsi="Times New Roman" w:cs="Amiri Quran"/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9639F7">
                    <w:rPr>
                      <w:rFonts w:ascii="Times New Roman" w:eastAsia="Times New Roman" w:hAnsi="Times New Roman" w:cs="Amiri Quran"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السنة الجامعية 2017-2018</w:t>
                  </w:r>
                </w:p>
                <w:p w:rsidR="009639F7" w:rsidRDefault="009639F7"/>
              </w:txbxContent>
            </v:textbox>
          </v:shape>
        </w:pict>
      </w:r>
      <w:r w:rsidR="00A37157" w:rsidRPr="00ED6755">
        <w:rPr>
          <w:noProof/>
        </w:rPr>
        <w:drawing>
          <wp:inline distT="0" distB="0" distL="0" distR="0">
            <wp:extent cx="1619250" cy="1033647"/>
            <wp:effectExtent l="19050" t="0" r="0" b="0"/>
            <wp:docPr id="2" name="Image 0" descr="Logo Arabe_Franç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be_Franç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57" w:rsidRPr="009639F7" w:rsidRDefault="00D03920" w:rsidP="00A37157">
      <w:pPr>
        <w:jc w:val="center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>
        <w:rPr>
          <w:rFonts w:ascii="Times New Roman" w:eastAsia="Times New Roman" w:hAnsi="Times New Roman" w:cs="Amiri Quran"/>
          <w:b/>
          <w:bCs/>
          <w:noProof/>
          <w:sz w:val="28"/>
          <w:szCs w:val="28"/>
          <w:rtl/>
        </w:rPr>
        <w:pict>
          <v:shape id="_x0000_s1028" type="#_x0000_t202" style="position:absolute;left:0;text-align:left;margin-left:-25.15pt;margin-top:42.6pt;width:499.5pt;height:27.75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552D4" w:rsidRPr="000552D4" w:rsidRDefault="000552D4" w:rsidP="000552D4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bidi="ar-MA"/>
                    </w:rPr>
                  </w:pPr>
                  <w:r w:rsidRPr="000552D4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MA"/>
                    </w:rPr>
                    <w:t>إعادة التسجيل في الدكتوراه " تذكيــــر "</w:t>
                  </w:r>
                </w:p>
              </w:txbxContent>
            </v:textbox>
          </v:shape>
        </w:pict>
      </w:r>
      <w:r w:rsidR="00A37157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مركز دراسات الدكتوراه " الإنسان و المجال في العالم المتوسطي"</w:t>
      </w:r>
    </w:p>
    <w:p w:rsidR="009639F7" w:rsidRPr="000552D4" w:rsidRDefault="009639F7" w:rsidP="009639F7">
      <w:pPr>
        <w:bidi/>
        <w:spacing w:after="0" w:line="240" w:lineRule="auto"/>
        <w:jc w:val="both"/>
        <w:rPr>
          <w:rFonts w:ascii="Times New Roman" w:eastAsia="Times New Roman" w:hAnsi="Times New Roman" w:cs="Amiri Quran"/>
          <w:b/>
          <w:bCs/>
          <w:sz w:val="24"/>
          <w:szCs w:val="24"/>
          <w:rtl/>
          <w:lang w:bidi="ar-MA"/>
        </w:rPr>
      </w:pPr>
    </w:p>
    <w:p w:rsidR="005E3E25" w:rsidRPr="005E3E25" w:rsidRDefault="000552D4" w:rsidP="005E3E2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MA"/>
        </w:rPr>
      </w:pP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       </w:t>
      </w:r>
      <w:r w:rsidR="006035CF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ي</w:t>
      </w:r>
      <w:r w:rsidR="006035CF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ذكر </w:t>
      </w:r>
      <w:r w:rsidR="00C8682D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مركز الدكتوراه "الإنسان و المجال في العالم المتوسطي كافة الطلبة </w:t>
      </w:r>
      <w:r w:rsidR="006E3716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أنه</w:t>
      </w: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="006E3716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تطبيقا لمقتضيات " دفتر الضوابط البيداغوجية الوطنية لسلك الدكتوراه "</w:t>
      </w:r>
      <w:r w:rsidR="006E3716" w:rsidRPr="009639F7"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  <w:t xml:space="preserve"> </w:t>
      </w:r>
      <w:r w:rsidR="006E3716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لا سيما "الضابطة د 4</w:t>
      </w:r>
      <w:r w:rsidR="005E3E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MA"/>
        </w:rPr>
        <w:t>:</w:t>
      </w:r>
    </w:p>
    <w:p w:rsidR="00F16AB1" w:rsidRPr="009639F7" w:rsidRDefault="00F16AB1" w:rsidP="005E3E25">
      <w:pPr>
        <w:bidi/>
        <w:spacing w:after="0" w:line="240" w:lineRule="auto"/>
        <w:jc w:val="both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الضابطة رقم 5</w:t>
      </w:r>
      <w:r w:rsidR="00F42ADA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-</w:t>
      </w:r>
      <w:r w:rsidR="00BB4CC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أ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ن المدة الزمنية القانونية القصوى لتحضير </w:t>
      </w:r>
      <w:r w:rsidR="00BB4CC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ال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أطروحة محددة بمقتضيا</w:t>
      </w:r>
      <w:r w:rsidRPr="009639F7">
        <w:rPr>
          <w:rFonts w:ascii="Times New Roman" w:eastAsia="Times New Roman" w:hAnsi="Times New Roman" w:cs="Amiri Quran" w:hint="eastAsia"/>
          <w:b/>
          <w:bCs/>
          <w:sz w:val="28"/>
          <w:szCs w:val="28"/>
          <w:rtl/>
          <w:lang w:bidi="ar-MA"/>
        </w:rPr>
        <w:t>ت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" الضابطة د5 " من دفتر الضوابط البيداغوجية الوطنية لسلك الدكتوراه وعند التسجيل الثالث، يجب على </w:t>
      </w:r>
      <w:r w:rsidR="00BB4CC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المشرف على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الأطروح</w:t>
      </w:r>
      <w:r w:rsidRPr="009639F7">
        <w:rPr>
          <w:rFonts w:ascii="Times New Roman" w:eastAsia="Times New Roman" w:hAnsi="Times New Roman" w:cs="Amiri Quran" w:hint="eastAsia"/>
          <w:b/>
          <w:bCs/>
          <w:sz w:val="28"/>
          <w:szCs w:val="28"/>
          <w:rtl/>
          <w:lang w:bidi="ar-MA"/>
        </w:rPr>
        <w:t>ة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التفكير في الاستحقاق المتوقع للمناقشة في ضوء تقدم عمل بحث طالب الدكتوراه.</w:t>
      </w:r>
    </w:p>
    <w:p w:rsidR="00F16AB1" w:rsidRPr="009639F7" w:rsidRDefault="00BB4CC8" w:rsidP="00BB4CC8">
      <w:pPr>
        <w:bidi/>
        <w:spacing w:after="0" w:line="240" w:lineRule="auto"/>
        <w:jc w:val="both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يكتسي 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تمديد أجل الأطروح</w:t>
      </w:r>
      <w:r w:rsidR="00F16AB1" w:rsidRPr="009639F7">
        <w:rPr>
          <w:rFonts w:ascii="Times New Roman" w:eastAsia="Times New Roman" w:hAnsi="Times New Roman" w:cs="Amiri Quran" w:hint="eastAsia"/>
          <w:b/>
          <w:bCs/>
          <w:sz w:val="28"/>
          <w:szCs w:val="28"/>
          <w:rtl/>
          <w:lang w:bidi="ar-MA"/>
        </w:rPr>
        <w:t>ة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طابعا استثنائيا، يُ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خ</w:t>
      </w: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َ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ول</w:t>
      </w: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ُ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وفقا لمقتضيات " الضابطة د5 " من دفتر الضوابط البيداغوجية الوطنية لسلك الدكتوراه.</w:t>
      </w:r>
    </w:p>
    <w:p w:rsidR="00F16AB1" w:rsidRPr="00BB4CC8" w:rsidRDefault="00F16AB1" w:rsidP="009639F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MA"/>
        </w:rPr>
      </w:pP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الضابطة رقم 6</w:t>
      </w:r>
      <w:r w:rsidR="000051BE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</w:t>
      </w:r>
      <w:r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نشر وتثمين نتائج البحث</w:t>
      </w:r>
      <w:r w:rsidR="00BB4CC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MA"/>
        </w:rPr>
        <w:t>:</w:t>
      </w:r>
    </w:p>
    <w:p w:rsidR="00F16AB1" w:rsidRPr="009639F7" w:rsidRDefault="00CA2E4E" w:rsidP="00BB4CC8">
      <w:pPr>
        <w:bidi/>
        <w:spacing w:after="0" w:line="240" w:lineRule="auto"/>
        <w:jc w:val="both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>
        <w:rPr>
          <w:rFonts w:ascii="Times New Roman" w:eastAsia="Times New Roman" w:hAnsi="Times New Roman" w:cs="Amiri Quran"/>
          <w:b/>
          <w:bCs/>
          <w:sz w:val="28"/>
          <w:szCs w:val="28"/>
          <w:lang w:bidi="ar-MA"/>
        </w:rPr>
        <w:t xml:space="preserve">    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تقاس جودة وتأثير الأطروحة من خلال المنشورات وبراءات الاختراع والتقارير الصناعية المنبثقة من البحث خلال أو بعد تحضير المخطوطة ويعمل </w:t>
      </w:r>
      <w:r w:rsidR="00BB4CC8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المشرف على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الأطروحة كل ما في وسعه لتسهيل نشر أعمال طالب الدكتوراه ويشترط أن يتم نشر </w:t>
      </w:r>
      <w:r w:rsidR="00EB426D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عملين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على الأقل حول موضوع الأطروحة قبل المناقشة في مجلات محكمة معترف بها وطنيا و/أو دوليا وفق معايير يحددها ويحينها بانتظام مركز دراسات الدكتوراه.</w:t>
      </w:r>
    </w:p>
    <w:p w:rsidR="00F16AB1" w:rsidRDefault="00BB4CC8" w:rsidP="009639F7">
      <w:pPr>
        <w:bidi/>
        <w:spacing w:after="0" w:line="240" w:lineRule="auto"/>
        <w:jc w:val="both"/>
        <w:rPr>
          <w:rFonts w:ascii="Times New Roman" w:eastAsia="Times New Roman" w:hAnsi="Times New Roman" w:cs="Amiri Quran"/>
          <w:b/>
          <w:bCs/>
          <w:sz w:val="28"/>
          <w:szCs w:val="28"/>
          <w:rtl/>
          <w:lang w:bidi="ar-MA"/>
        </w:rPr>
      </w:pPr>
      <w:r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لا بد</w:t>
      </w:r>
      <w:r w:rsidR="00F16AB1" w:rsidRPr="009639F7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 xml:space="preserve"> أن يظهر إسم طالب الدكتوراه ضمن أسماء المؤلفين المشتركين لكل منشور مستخرج من أعمال البحث قبل المناقشة</w:t>
      </w:r>
    </w:p>
    <w:p w:rsidR="00655449" w:rsidRPr="00CA2E4E" w:rsidRDefault="00655449" w:rsidP="00655449">
      <w:pPr>
        <w:bidi/>
        <w:spacing w:after="0" w:line="240" w:lineRule="auto"/>
        <w:jc w:val="both"/>
        <w:rPr>
          <w:rFonts w:ascii="Times New Roman" w:eastAsia="Times New Roman" w:hAnsi="Times New Roman" w:cs="Amiri Quran"/>
          <w:b/>
          <w:bCs/>
          <w:sz w:val="6"/>
          <w:szCs w:val="6"/>
          <w:rtl/>
          <w:lang w:bidi="ar-MA"/>
        </w:rPr>
      </w:pPr>
    </w:p>
    <w:p w:rsidR="00F16AB1" w:rsidRPr="000552D4" w:rsidRDefault="00F16AB1" w:rsidP="000552D4">
      <w:pPr>
        <w:bidi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MA"/>
        </w:rPr>
      </w:pPr>
      <w:r w:rsidRPr="00655449">
        <w:rPr>
          <w:rFonts w:ascii="Times New Roman" w:eastAsia="Times New Roman" w:hAnsi="Times New Roman" w:cs="Amiri Quran" w:hint="cs"/>
          <w:b/>
          <w:bCs/>
          <w:sz w:val="28"/>
          <w:szCs w:val="28"/>
          <w:rtl/>
          <w:lang w:bidi="ar-MA"/>
        </w:rPr>
        <w:t>توقيع الطالب:                                                             توقيع الأستاذ المشرف</w:t>
      </w:r>
      <w:r w:rsidR="000552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MA"/>
        </w:rPr>
        <w:t>:</w:t>
      </w:r>
    </w:p>
    <w:sectPr w:rsidR="00F16AB1" w:rsidRPr="000552D4" w:rsidSect="009639F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2E" w:rsidRDefault="008A122E" w:rsidP="00655449">
      <w:pPr>
        <w:spacing w:after="0" w:line="240" w:lineRule="auto"/>
      </w:pPr>
      <w:r>
        <w:separator/>
      </w:r>
    </w:p>
  </w:endnote>
  <w:endnote w:type="continuationSeparator" w:id="1">
    <w:p w:rsidR="008A122E" w:rsidRDefault="008A122E" w:rsidP="0065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2E" w:rsidRDefault="008A122E" w:rsidP="00655449">
      <w:pPr>
        <w:spacing w:after="0" w:line="240" w:lineRule="auto"/>
      </w:pPr>
      <w:r>
        <w:separator/>
      </w:r>
    </w:p>
  </w:footnote>
  <w:footnote w:type="continuationSeparator" w:id="1">
    <w:p w:rsidR="008A122E" w:rsidRDefault="008A122E" w:rsidP="0065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F29"/>
      </v:shape>
    </w:pict>
  </w:numPicBullet>
  <w:abstractNum w:abstractNumId="0">
    <w:nsid w:val="0B8B7DEA"/>
    <w:multiLevelType w:val="hybridMultilevel"/>
    <w:tmpl w:val="B2FE3C58"/>
    <w:lvl w:ilvl="0" w:tplc="AA865C70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0938"/>
    <w:multiLevelType w:val="hybridMultilevel"/>
    <w:tmpl w:val="5CC46064"/>
    <w:lvl w:ilvl="0" w:tplc="94CCE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5848"/>
    <w:multiLevelType w:val="hybridMultilevel"/>
    <w:tmpl w:val="B16C26F6"/>
    <w:lvl w:ilvl="0" w:tplc="FDAEC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3BE7"/>
    <w:multiLevelType w:val="hybridMultilevel"/>
    <w:tmpl w:val="F2EC0F8A"/>
    <w:lvl w:ilvl="0" w:tplc="7758F3C6">
      <w:start w:val="1"/>
      <w:numFmt w:val="bullet"/>
      <w:pStyle w:val="Titr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3065E"/>
    <w:multiLevelType w:val="hybridMultilevel"/>
    <w:tmpl w:val="CA8AB9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13BB2"/>
    <w:multiLevelType w:val="hybridMultilevel"/>
    <w:tmpl w:val="99E0A80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F143E"/>
    <w:multiLevelType w:val="hybridMultilevel"/>
    <w:tmpl w:val="1C68131A"/>
    <w:lvl w:ilvl="0" w:tplc="1ADA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23569"/>
    <w:multiLevelType w:val="hybridMultilevel"/>
    <w:tmpl w:val="37FE9BBA"/>
    <w:lvl w:ilvl="0" w:tplc="E47A97CE">
      <w:start w:val="15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F3F47"/>
    <w:multiLevelType w:val="hybridMultilevel"/>
    <w:tmpl w:val="7C8A489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16A88"/>
    <w:multiLevelType w:val="hybridMultilevel"/>
    <w:tmpl w:val="8138C4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F78AA"/>
    <w:multiLevelType w:val="hybridMultilevel"/>
    <w:tmpl w:val="E54AEF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755"/>
    <w:rsid w:val="000051BE"/>
    <w:rsid w:val="00045E01"/>
    <w:rsid w:val="000552D4"/>
    <w:rsid w:val="00057C60"/>
    <w:rsid w:val="0014036F"/>
    <w:rsid w:val="002637A1"/>
    <w:rsid w:val="00315CBE"/>
    <w:rsid w:val="003735B7"/>
    <w:rsid w:val="003D4BD1"/>
    <w:rsid w:val="00525DBB"/>
    <w:rsid w:val="005316C4"/>
    <w:rsid w:val="00542437"/>
    <w:rsid w:val="005E3E25"/>
    <w:rsid w:val="006035CF"/>
    <w:rsid w:val="00655449"/>
    <w:rsid w:val="006852E7"/>
    <w:rsid w:val="006E3716"/>
    <w:rsid w:val="00752FE8"/>
    <w:rsid w:val="00780D24"/>
    <w:rsid w:val="008A122E"/>
    <w:rsid w:val="009639F7"/>
    <w:rsid w:val="00A37157"/>
    <w:rsid w:val="00A43F89"/>
    <w:rsid w:val="00A957D8"/>
    <w:rsid w:val="00AA7B4C"/>
    <w:rsid w:val="00B55FAB"/>
    <w:rsid w:val="00BB4CC8"/>
    <w:rsid w:val="00BE44E0"/>
    <w:rsid w:val="00C825AA"/>
    <w:rsid w:val="00C83D13"/>
    <w:rsid w:val="00C8682D"/>
    <w:rsid w:val="00CA2E4E"/>
    <w:rsid w:val="00D03920"/>
    <w:rsid w:val="00D44F39"/>
    <w:rsid w:val="00D60DAB"/>
    <w:rsid w:val="00DC2D7B"/>
    <w:rsid w:val="00E01EFC"/>
    <w:rsid w:val="00EB426D"/>
    <w:rsid w:val="00ED6755"/>
    <w:rsid w:val="00F16AB1"/>
    <w:rsid w:val="00F340D8"/>
    <w:rsid w:val="00F42ADA"/>
    <w:rsid w:val="00F61C09"/>
    <w:rsid w:val="00FB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09"/>
  </w:style>
  <w:style w:type="paragraph" w:styleId="Titre1">
    <w:name w:val="heading 1"/>
    <w:basedOn w:val="Normal"/>
    <w:next w:val="Normal"/>
    <w:link w:val="Titre1Car"/>
    <w:uiPriority w:val="9"/>
    <w:qFormat/>
    <w:rsid w:val="00F16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F16AB1"/>
    <w:pPr>
      <w:keepNext/>
      <w:numPr>
        <w:numId w:val="1"/>
      </w:numPr>
      <w:tabs>
        <w:tab w:val="clear" w:pos="720"/>
        <w:tab w:val="num" w:pos="972"/>
      </w:tabs>
      <w:bidi/>
      <w:spacing w:before="120" w:after="120" w:line="240" w:lineRule="auto"/>
      <w:ind w:left="969" w:hanging="357"/>
      <w:jc w:val="both"/>
      <w:outlineLvl w:val="1"/>
    </w:pPr>
    <w:rPr>
      <w:rFonts w:ascii="Times New Roman" w:eastAsia="Times New Roman" w:hAnsi="Times New Roman" w:cs="Times New Roman"/>
      <w:sz w:val="24"/>
      <w:szCs w:val="30"/>
      <w:lang w:val="en-U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7C6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16AB1"/>
    <w:rPr>
      <w:rFonts w:ascii="Times New Roman" w:eastAsia="Times New Roman" w:hAnsi="Times New Roman" w:cs="Times New Roman"/>
      <w:sz w:val="24"/>
      <w:szCs w:val="30"/>
      <w:lang w:val="en-US" w:bidi="ar-MA"/>
    </w:rPr>
  </w:style>
  <w:style w:type="character" w:customStyle="1" w:styleId="Titre1Car">
    <w:name w:val="Titre 1 Car"/>
    <w:basedOn w:val="Policepardfaut"/>
    <w:link w:val="Titre1"/>
    <w:uiPriority w:val="9"/>
    <w:rsid w:val="00F16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65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55449"/>
  </w:style>
  <w:style w:type="paragraph" w:styleId="Pieddepage">
    <w:name w:val="footer"/>
    <w:basedOn w:val="Normal"/>
    <w:link w:val="PieddepageCar"/>
    <w:uiPriority w:val="99"/>
    <w:semiHidden/>
    <w:unhideWhenUsed/>
    <w:rsid w:val="0065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5449"/>
  </w:style>
  <w:style w:type="character" w:styleId="Lienhypertexte">
    <w:name w:val="Hyperlink"/>
    <w:basedOn w:val="Policepardfaut"/>
    <w:uiPriority w:val="99"/>
    <w:unhideWhenUsed/>
    <w:rsid w:val="00315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2292-B15D-4221-B9E9-9F63DAC7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4</cp:revision>
  <cp:lastPrinted>2017-10-12T15:05:00Z</cp:lastPrinted>
  <dcterms:created xsi:type="dcterms:W3CDTF">2017-10-13T09:44:00Z</dcterms:created>
  <dcterms:modified xsi:type="dcterms:W3CDTF">2017-10-16T11:06:00Z</dcterms:modified>
</cp:coreProperties>
</file>